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rPr>
          <w:rFonts w:ascii="Forte" w:hAnsi="Forte"/>
          <w:i/>
          <w:iCs/>
          <w:sz w:val="40"/>
          <w:szCs w:val="40"/>
        </w:rPr>
      </w:pPr>
      <w:r>
        <w:rPr>
          <w:rFonts w:ascii="Forte" w:hAnsi="Forte"/>
          <w:i/>
          <w:iCs/>
          <w:sz w:val="40"/>
          <w:szCs w:val="40"/>
          <w:lang w:val="en-GB"/>
        </w:rPr>
        <mc:AlternateContent>
          <mc:Choice Requires="wps">
            <w:drawing xmlns:mc="http://schemas.openxmlformats.org/markup-compatibility/2006">
              <wp:anchor allowOverlap="1" behindDoc="0" distT="0" distB="0" distL="118872" distR="118872" layoutInCell="1" locked="0" relativeHeight="3" simplePos="0">
                <wp:simplePos x="0" y="0"/>
                <wp:positionH relativeFrom="margin">
                  <wp:posOffset>-608330</wp:posOffset>
                </wp:positionH>
                <wp:positionV relativeFrom="margin">
                  <wp:posOffset>-619760</wp:posOffset>
                </wp:positionV>
                <wp:extent cx="6910705" cy="10026015"/>
                <wp:effectExtent l="0" t="0" r="9526" b="9526"/>
                <wp:wrapNone/>
                <wp:docPr id="4" name="TextBox 2"/>
                <wp:cNvGraphicFramePr>
                  <a:graphicFrameLocks xmlns:a="http://schemas.openxmlformats.org/drawingml/2006/main"/>
                </wp:cNvGraphicFramePr>
                <a:graphic xmlns:a="http://schemas.openxmlformats.org/drawingml/2006/main">
                  <a:graphicData uri="http://schemas.microsoft.com/office/word/2010/wordprocessingShape">
                    <wps:wsp>
                      <wps:cNvPr id="2" name="TextBox 2"/>
                      <wps:cNvSpPr txBox="1"/>
                      <wps:spPr>
                        <a:xfrm>
                          <a:off x="0" y="0"/>
                          <a:ext cx="6910705" cy="10026015"/>
                        </a:xfrm>
                        <a:prstGeom prst="rect">
                          <a:avLst/>
                        </a:prstGeom>
                        <a:noFill/>
                        <a:ln>
                          <a:solidFill>
                            <a:srgbClr val="000000"/>
                          </a:solidFill>
                        </a:ln>
                      </wps:spPr>
                      <wps:txbx id="0">
                        <w:txbxContent>
                          <w:p w14:paraId="00000002">
                            <w:pPr>
                              <w:rPr>
                                <w:rFonts w:ascii="Forte" w:hAnsi="Forte"/>
                                <w:color w:val="ffffff" w:themeColor="lt1"/>
                                <w:sz w:val="40"/>
                                <w:szCs w:val="40"/>
                              </w:rPr>
                            </w:pPr>
                          </w:p>
                          <w:p w14:paraId="00000003">
                            <w:pPr>
                              <w:rPr>
                                <w:rFonts w:ascii="Forte" w:hAnsi="Forte"/>
                                <w:i/>
                                <w:iCs/>
                                <w:color w:val="ffffff" w:themeColor="lt1"/>
                                <w:sz w:val="40"/>
                                <w:szCs w:val="40"/>
                              </w:rPr>
                            </w:pPr>
                            <w:r>
                              <w:rPr>
                                <w:rFonts w:ascii="Forte" w:hAnsi="Forte"/>
                                <w:color w:val="ffffff" w:themeColor="lt1"/>
                                <w:sz w:val="40"/>
                                <w:szCs w:val="40"/>
                              </w:rPr>
                              <w:t xml:space="preserve">                         </w:t>
                            </w:r>
                            <w:r>
                              <w:rPr>
                                <w:rFonts w:ascii="Arial" w:cs="Arial" w:hAnsi="Arial"/>
                                <w:i w:val="off"/>
                                <w:iCs w:val="off"/>
                                <w:color w:val="ffffff" w:themeColor="lt1"/>
                                <w:sz w:val="60"/>
                                <w:szCs w:val="60"/>
                                <w:u w:val="single"/>
                              </w:rPr>
                              <w:t xml:space="preserve"> </w:t>
                            </w:r>
                            <w:r>
                              <w:rPr>
                                <w:rFonts w:ascii="Arial" w:cs="Arial" w:hAnsi="Arial"/>
                                <w:i w:val="off"/>
                                <w:iCs w:val="off"/>
                                <w:color w:val="ffffff" w:themeColor="lt1"/>
                                <w:sz w:val="60"/>
                                <w:szCs w:val="60"/>
                                <w:u w:val="single"/>
                                <w:lang w:val="en-GB"/>
                              </w:rPr>
                              <w:t>World of Musicals</w:t>
                            </w:r>
                          </w:p>
                          <w:p w14:paraId="00000004">
                            <w:pPr>
                              <w:jc w:val="center"/>
                              <w:rPr>
                                <w:rFonts w:ascii="Forte" w:hAnsi="Forte"/>
                                <w:i/>
                                <w:iCs/>
                                <w:color w:val="ffffff" w:themeColor="lt1"/>
                                <w:sz w:val="40"/>
                                <w:szCs w:val="40"/>
                              </w:rPr>
                            </w:pPr>
                          </w:p>
                          <w:p w14:paraId="00000005">
                            <w:pPr>
                              <w:spacing w:after="0" w:line="240"/>
                              <w:jc w:val="center"/>
                              <w:rPr>
                                <w:rFonts w:ascii="Arial" w:cs="Arial" w:hAnsi="Arial"/>
                                <w:i w:val="off"/>
                                <w:iCs w:val="off"/>
                                <w:color w:val="ffffff" w:themeColor="lt1"/>
                                <w:sz w:val="28"/>
                                <w:szCs w:val="28"/>
                              </w:rPr>
                            </w:pPr>
                            <w:r>
                              <w:rPr>
                                <w:rFonts w:ascii="Arial" w:cs="Arial" w:hAnsi="Arial"/>
                                <w:i w:val="off"/>
                                <w:iCs w:val="off"/>
                                <w:color w:val="ffffff" w:themeColor="lt1"/>
                                <w:sz w:val="28"/>
                                <w:szCs w:val="28"/>
                                <w:lang w:val="en-GB"/>
                              </w:rPr>
                              <w:t xml:space="preserve">Our musical theatre dance workshops are fun, high energy experiences where students step into the world of stage performance through movement, music and imagination. Inspired by well known theatre musicals the workshop introduces students to storytelling through dance, in a way that feels playful, inclusive and exciting. </w:t>
                            </w:r>
                          </w:p>
                          <w:p w14:paraId="00000006">
                            <w:pPr>
                              <w:spacing w:after="0" w:line="240"/>
                              <w:jc w:val="center"/>
                              <w:rPr>
                                <w:rFonts w:ascii="Arial" w:cs="Arial" w:hAnsi="Arial"/>
                                <w:i w:val="off"/>
                                <w:iCs w:val="off"/>
                                <w:color w:val="ffffff" w:themeColor="lt1"/>
                                <w:sz w:val="28"/>
                                <w:szCs w:val="28"/>
                              </w:rPr>
                            </w:pPr>
                          </w:p>
                          <w:p w14:paraId="00000007">
                            <w:pPr>
                              <w:spacing w:after="0" w:line="240"/>
                              <w:jc w:val="center"/>
                              <w:rPr>
                                <w:rFonts w:ascii="Arial" w:cs="Arial" w:hAnsi="Arial"/>
                                <w:b/>
                                <w:bCs/>
                                <w:i w:val="off"/>
                                <w:iCs w:val="off"/>
                                <w:color w:val="ffffff" w:themeColor="lt1"/>
                                <w:sz w:val="40"/>
                                <w:szCs w:val="40"/>
                                <w:u w:val="single"/>
                              </w:rPr>
                            </w:pPr>
                            <w:r>
                              <w:rPr>
                                <w:rFonts w:ascii="Arial" w:cs="Arial" w:hAnsi="Arial"/>
                                <w:i w:val="off"/>
                                <w:iCs w:val="off"/>
                                <w:color w:val="ffffff" w:themeColor="lt1"/>
                                <w:sz w:val="28"/>
                                <w:szCs w:val="28"/>
                              </w:rPr>
                              <w:t xml:space="preserve">     </w:t>
                            </w:r>
                            <w:r>
                              <w:rPr>
                                <w:rFonts w:ascii="Arial" w:cs="Arial" w:hAnsi="Arial"/>
                                <w:b/>
                                <w:bCs/>
                                <w:i w:val="off"/>
                                <w:iCs w:val="off"/>
                                <w:color w:val="ffffff" w:themeColor="lt1"/>
                                <w:sz w:val="28"/>
                                <w:szCs w:val="28"/>
                                <w:u w:val="single"/>
                                <w:lang w:val="en-GB"/>
                              </w:rPr>
                              <w:t>WHAT TO EXPECT:</w:t>
                            </w:r>
                          </w:p>
                          <w:p w14:paraId="00000008">
                            <w:pPr>
                              <w:spacing w:after="0" w:line="240"/>
                              <w:jc w:val="center"/>
                              <w:rPr>
                                <w:rFonts w:ascii="Arial" w:cs="Arial" w:hAnsi="Arial"/>
                                <w:b/>
                                <w:bCs/>
                                <w:i w:val="off"/>
                                <w:iCs w:val="off"/>
                                <w:color w:val="ffffff" w:themeColor="lt1"/>
                                <w:sz w:val="28"/>
                                <w:szCs w:val="28"/>
                                <w:u w:val="single"/>
                              </w:rPr>
                            </w:pPr>
                          </w:p>
                          <w:p w14:paraId="00000009">
                            <w:pPr>
                              <w:numPr>
                                <w:ilvl w:val="0"/>
                                <w:numId w:val="1"/>
                              </w:numPr>
                              <w:spacing w:after="0" w:line="240"/>
                              <w:jc w:val="center"/>
                              <w:rPr>
                                <w:rFonts w:ascii="Arial" w:cs="Arial" w:hAnsi="Arial"/>
                                <w:b/>
                                <w:bCs/>
                                <w:i w:val="off"/>
                                <w:iCs w:val="off"/>
                                <w:color w:val="ffffff" w:themeColor="lt1"/>
                                <w:sz w:val="28"/>
                                <w:szCs w:val="28"/>
                                <w:u w:val="single"/>
                              </w:rPr>
                            </w:pPr>
                            <w:r>
                              <w:rPr>
                                <w:rFonts w:ascii="Arial" w:cs="Arial" w:hAnsi="Arial"/>
                                <w:b w:val="off"/>
                                <w:bCs w:val="off"/>
                                <w:i w:val="off"/>
                                <w:iCs w:val="off"/>
                                <w:color w:val="ffffff" w:themeColor="lt1"/>
                                <w:sz w:val="28"/>
                                <w:szCs w:val="28"/>
                                <w:u w:val="none"/>
                                <w:lang w:val="en-GB"/>
                              </w:rPr>
                              <w:t>Warm up games to get the body moving and break the ice.</w:t>
                            </w:r>
                          </w:p>
                          <w:p w14:paraId="0000000A">
                            <w:pPr>
                              <w:numPr>
                                <w:ilvl w:val="0"/>
                                <w:numId w:val="1"/>
                              </w:numPr>
                              <w:spacing w:after="0" w:line="240"/>
                              <w:jc w:val="center"/>
                              <w:rPr>
                                <w:rFonts w:ascii="Arial" w:cs="Arial" w:hAnsi="Arial"/>
                                <w:b/>
                                <w:bCs/>
                                <w:i w:val="off"/>
                                <w:iCs w:val="off"/>
                                <w:color w:val="ffffff" w:themeColor="lt1"/>
                                <w:sz w:val="28"/>
                                <w:szCs w:val="28"/>
                                <w:u w:val="single"/>
                              </w:rPr>
                            </w:pPr>
                            <w:r>
                              <w:rPr>
                                <w:rFonts w:ascii="Arial" w:cs="Arial" w:hAnsi="Arial"/>
                                <w:b w:val="off"/>
                                <w:bCs w:val="off"/>
                                <w:i w:val="off"/>
                                <w:iCs w:val="off"/>
                                <w:color w:val="ffffff" w:themeColor="lt1"/>
                                <w:sz w:val="28"/>
                                <w:szCs w:val="28"/>
                                <w:u w:val="none"/>
                                <w:lang w:val="en-GB"/>
                              </w:rPr>
                              <w:t>Simple choreography inspired by musical theatre styles.</w:t>
                            </w:r>
                          </w:p>
                          <w:p w14:paraId="0000000B">
                            <w:pPr>
                              <w:numPr>
                                <w:ilvl w:val="0"/>
                                <w:numId w:val="1"/>
                              </w:numPr>
                              <w:spacing w:after="0" w:line="240"/>
                              <w:jc w:val="center"/>
                              <w:rPr>
                                <w:rFonts w:ascii="Arial" w:cs="Arial" w:hAnsi="Arial"/>
                                <w:b/>
                                <w:bCs/>
                                <w:i w:val="off"/>
                                <w:iCs w:val="off"/>
                                <w:color w:val="ffffff" w:themeColor="lt1"/>
                                <w:sz w:val="28"/>
                                <w:szCs w:val="28"/>
                                <w:u w:val="single"/>
                              </w:rPr>
                            </w:pPr>
                            <w:r>
                              <w:rPr>
                                <w:rFonts w:ascii="Arial" w:cs="Arial" w:hAnsi="Arial"/>
                                <w:b w:val="off"/>
                                <w:bCs w:val="off"/>
                                <w:i w:val="off"/>
                                <w:iCs w:val="off"/>
                                <w:color w:val="ffffff" w:themeColor="lt1"/>
                                <w:sz w:val="28"/>
                                <w:szCs w:val="28"/>
                                <w:u w:val="none"/>
                                <w:lang w:val="en-GB"/>
                              </w:rPr>
                              <w:t>Creative tasks such as: Making up their own dance moves or mini performances</w:t>
                            </w:r>
                          </w:p>
                          <w:p w14:paraId="0000000C">
                            <w:pPr>
                              <w:numPr>
                                <w:ilvl w:val="0"/>
                                <w:numId w:val="1"/>
                              </w:numPr>
                              <w:spacing w:after="0" w:line="240"/>
                              <w:jc w:val="center"/>
                              <w:rPr>
                                <w:rFonts w:ascii="Arial" w:cs="Arial" w:hAnsi="Arial"/>
                                <w:b/>
                                <w:bCs/>
                                <w:i w:val="off"/>
                                <w:iCs w:val="off"/>
                                <w:color w:val="ffffff" w:themeColor="lt1"/>
                                <w:sz w:val="28"/>
                                <w:szCs w:val="28"/>
                                <w:u w:val="single"/>
                              </w:rPr>
                            </w:pPr>
                            <w:r>
                              <w:rPr>
                                <w:rFonts w:ascii="Arial" w:cs="Arial" w:hAnsi="Arial"/>
                                <w:b w:val="off"/>
                                <w:bCs w:val="off"/>
                                <w:i w:val="off"/>
                                <w:iCs w:val="off"/>
                                <w:color w:val="ffffff" w:themeColor="lt1"/>
                                <w:sz w:val="28"/>
                                <w:szCs w:val="28"/>
                                <w:u w:val="none"/>
                                <w:lang w:val="en-GB"/>
                              </w:rPr>
                              <w:t>Group routines ending in a short performance</w:t>
                            </w:r>
                          </w:p>
                          <w:p w14:paraId="0000000D">
                            <w:pPr>
                              <w:spacing w:after="0" w:line="240"/>
                              <w:ind w:left="0" w:right="0" w:firstLine="0"/>
                              <w:jc w:val="center"/>
                              <w:rPr>
                                <w:rFonts w:ascii="Arial" w:cs="Arial" w:hAnsi="Arial"/>
                                <w:b/>
                                <w:bCs/>
                                <w:i w:val="off"/>
                                <w:iCs w:val="off"/>
                                <w:color w:val="ffffff" w:themeColor="lt1"/>
                                <w:sz w:val="28"/>
                                <w:szCs w:val="28"/>
                                <w:u w:val="single"/>
                              </w:rPr>
                            </w:pPr>
                          </w:p>
                          <w:p w14:paraId="0000000E">
                            <w:pPr>
                              <w:spacing w:after="0" w:line="240"/>
                              <w:ind w:left="0" w:right="0" w:firstLine="0"/>
                              <w:jc w:val="center"/>
                              <w:rPr>
                                <w:rFonts w:ascii="Arial" w:cs="Arial" w:hAnsi="Arial"/>
                                <w:b/>
                                <w:bCs/>
                                <w:i w:val="off"/>
                                <w:iCs w:val="off"/>
                                <w:color w:val="ffffff" w:themeColor="lt1"/>
                                <w:sz w:val="28"/>
                                <w:szCs w:val="28"/>
                                <w:u w:val="single"/>
                              </w:rPr>
                            </w:pPr>
                            <w:r>
                              <w:rPr>
                                <w:rFonts w:ascii="Arial" w:cs="Arial" w:hAnsi="Arial"/>
                                <w:b w:val="off"/>
                                <w:bCs w:val="off"/>
                                <w:i w:val="off"/>
                                <w:iCs w:val="off"/>
                                <w:color w:val="ffffff" w:themeColor="lt1"/>
                                <w:sz w:val="28"/>
                                <w:szCs w:val="28"/>
                                <w:u w:val="none"/>
                              </w:rPr>
                              <w:t xml:space="preserve"> </w:t>
                            </w:r>
                            <w:r>
                              <w:rPr>
                                <w:rFonts w:ascii="Arial" w:cs="Arial" w:hAnsi="Arial"/>
                                <w:b/>
                                <w:bCs/>
                                <w:i w:val="off"/>
                                <w:iCs w:val="off"/>
                                <w:color w:val="ffffff" w:themeColor="lt1"/>
                                <w:sz w:val="28"/>
                                <w:szCs w:val="28"/>
                                <w:u w:val="single"/>
                                <w:lang w:val="en-GB"/>
                              </w:rPr>
                              <w:t>BENEFITS:</w:t>
                            </w:r>
                          </w:p>
                          <w:p w14:paraId="0000000F">
                            <w:pPr>
                              <w:spacing w:after="0" w:line="240"/>
                              <w:ind w:left="0" w:right="0" w:firstLine="0"/>
                              <w:jc w:val="center"/>
                              <w:rPr>
                                <w:rFonts w:ascii="Arial" w:cs="Arial" w:hAnsi="Arial"/>
                                <w:b/>
                                <w:bCs/>
                                <w:i w:val="off"/>
                                <w:iCs w:val="off"/>
                                <w:color w:val="ffffff" w:themeColor="lt1"/>
                                <w:sz w:val="28"/>
                                <w:szCs w:val="28"/>
                                <w:u w:val="single"/>
                              </w:rPr>
                            </w:pPr>
                          </w:p>
                          <w:p w14:paraId="00000010">
                            <w:pPr>
                              <w:numPr>
                                <w:ilvl w:val="0"/>
                                <w:numId w:val="2"/>
                              </w:numPr>
                              <w:spacing w:after="0" w:line="240"/>
                              <w:jc w:val="center"/>
                              <w:rPr>
                                <w:rFonts w:ascii="Arial" w:cs="Arial" w:hAnsi="Arial"/>
                                <w:b/>
                                <w:bCs/>
                                <w:i w:val="off"/>
                                <w:iCs w:val="off"/>
                                <w:color w:val="ffffff" w:themeColor="lt1"/>
                                <w:sz w:val="28"/>
                                <w:szCs w:val="28"/>
                                <w:u w:val="single"/>
                              </w:rPr>
                            </w:pPr>
                            <w:r>
                              <w:rPr>
                                <w:rFonts w:ascii="Arial" w:cs="Arial" w:hAnsi="Arial"/>
                                <w:b/>
                                <w:bCs/>
                                <w:i w:val="off"/>
                                <w:iCs w:val="off"/>
                                <w:color w:val="ffffff" w:themeColor="lt1"/>
                                <w:sz w:val="28"/>
                                <w:szCs w:val="28"/>
                                <w:u w:val="single"/>
                                <w:lang w:val="en-GB"/>
                              </w:rPr>
                              <w:t>Confidence building</w:t>
                            </w:r>
                            <w:r>
                              <w:rPr>
                                <w:rFonts w:ascii="Arial" w:cs="Arial" w:hAnsi="Arial"/>
                                <w:b/>
                                <w:bCs/>
                                <w:i w:val="off"/>
                                <w:iCs w:val="off"/>
                                <w:color w:val="ffffff" w:themeColor="lt1"/>
                                <w:sz w:val="28"/>
                                <w:szCs w:val="28"/>
                                <w:u w:val="none"/>
                                <w:lang w:val="en-GB"/>
                              </w:rPr>
                              <w:t xml:space="preserve"> - </w:t>
                            </w:r>
                            <w:r>
                              <w:rPr>
                                <w:rFonts w:ascii="Arial" w:cs="Arial" w:hAnsi="Arial"/>
                                <w:b w:val="off"/>
                                <w:bCs w:val="off"/>
                                <w:i w:val="off"/>
                                <w:iCs w:val="off"/>
                                <w:color w:val="ffffff" w:themeColor="lt1"/>
                                <w:sz w:val="28"/>
                                <w:szCs w:val="28"/>
                                <w:u w:val="none"/>
                                <w:lang w:val="en-GB"/>
                              </w:rPr>
                              <w:t>Students are encouraged to express themselves throughout fear of getting it wrong</w:t>
                            </w:r>
                          </w:p>
                          <w:p w14:paraId="00000011">
                            <w:pPr>
                              <w:numPr>
                                <w:ilvl w:val="0"/>
                                <w:numId w:val="2"/>
                              </w:numPr>
                              <w:spacing w:after="0" w:line="240"/>
                              <w:jc w:val="center"/>
                              <w:rPr>
                                <w:rFonts w:ascii="Arial" w:cs="Arial" w:hAnsi="Arial"/>
                                <w:b/>
                                <w:bCs/>
                                <w:i w:val="off"/>
                                <w:iCs w:val="off"/>
                                <w:color w:val="ffffff" w:themeColor="lt1"/>
                                <w:sz w:val="28"/>
                                <w:szCs w:val="28"/>
                                <w:u w:val="single"/>
                              </w:rPr>
                            </w:pPr>
                            <w:r>
                              <w:rPr>
                                <w:rFonts w:ascii="Arial" w:cs="Arial" w:hAnsi="Arial"/>
                                <w:b/>
                                <w:bCs/>
                                <w:i w:val="off"/>
                                <w:iCs w:val="off"/>
                                <w:color w:val="ffffff" w:themeColor="lt1"/>
                                <w:sz w:val="28"/>
                                <w:szCs w:val="28"/>
                                <w:u w:val="single"/>
                                <w:lang w:val="en-GB"/>
                              </w:rPr>
                              <w:t>Team work and communication</w:t>
                            </w:r>
                            <w:r>
                              <w:rPr>
                                <w:rFonts w:ascii="Arial" w:cs="Arial" w:hAnsi="Arial"/>
                                <w:b w:val="off"/>
                                <w:bCs w:val="off"/>
                                <w:i w:val="off"/>
                                <w:iCs w:val="off"/>
                                <w:color w:val="ffffff" w:themeColor="lt1"/>
                                <w:sz w:val="28"/>
                                <w:szCs w:val="28"/>
                                <w:u w:val="none"/>
                                <w:lang w:val="en-GB"/>
                              </w:rPr>
                              <w:t xml:space="preserve"> - Working together to create and perform routines </w:t>
                            </w:r>
                          </w:p>
                          <w:p w14:paraId="00000012">
                            <w:pPr>
                              <w:numPr>
                                <w:ilvl w:val="0"/>
                                <w:numId w:val="2"/>
                              </w:numPr>
                              <w:spacing w:after="0" w:line="240"/>
                              <w:jc w:val="center"/>
                              <w:rPr>
                                <w:rFonts w:ascii="Arial" w:cs="Arial" w:hAnsi="Arial"/>
                                <w:b/>
                                <w:bCs/>
                                <w:i w:val="off"/>
                                <w:iCs w:val="off"/>
                                <w:color w:val="ffffff" w:themeColor="lt1"/>
                                <w:sz w:val="28"/>
                                <w:szCs w:val="28"/>
                                <w:u w:val="single"/>
                              </w:rPr>
                            </w:pPr>
                            <w:r>
                              <w:rPr>
                                <w:rFonts w:ascii="Arial" w:cs="Arial" w:hAnsi="Arial"/>
                                <w:b/>
                                <w:bCs/>
                                <w:i w:val="off"/>
                                <w:iCs w:val="off"/>
                                <w:color w:val="ffffff" w:themeColor="lt1"/>
                                <w:sz w:val="28"/>
                                <w:szCs w:val="28"/>
                                <w:u w:val="single"/>
                                <w:lang w:val="en-GB"/>
                              </w:rPr>
                              <w:t>Physical Development</w:t>
                            </w:r>
                            <w:r>
                              <w:rPr>
                                <w:rFonts w:ascii="Arial" w:cs="Arial" w:hAnsi="Arial"/>
                                <w:b w:val="off"/>
                                <w:bCs w:val="off"/>
                                <w:i w:val="off"/>
                                <w:iCs w:val="off"/>
                                <w:color w:val="ffffff" w:themeColor="lt1"/>
                                <w:sz w:val="28"/>
                                <w:szCs w:val="28"/>
                                <w:u w:val="none"/>
                                <w:lang w:val="en-GB"/>
                              </w:rPr>
                              <w:t xml:space="preserve"> - Improving co-ordination, balance and rhythm </w:t>
                            </w:r>
                          </w:p>
                          <w:p w14:paraId="00000013">
                            <w:pPr>
                              <w:numPr>
                                <w:ilvl w:val="0"/>
                                <w:numId w:val="2"/>
                              </w:numPr>
                              <w:spacing w:after="0" w:line="240"/>
                              <w:jc w:val="center"/>
                              <w:rPr>
                                <w:rFonts w:ascii="Arial" w:cs="Arial" w:hAnsi="Arial"/>
                                <w:b/>
                                <w:bCs/>
                                <w:i w:val="off"/>
                                <w:iCs w:val="off"/>
                                <w:color w:val="ffffff" w:themeColor="lt1"/>
                                <w:sz w:val="28"/>
                                <w:szCs w:val="28"/>
                                <w:u w:val="single"/>
                              </w:rPr>
                            </w:pPr>
                            <w:r>
                              <w:rPr>
                                <w:rFonts w:ascii="Arial" w:cs="Arial" w:hAnsi="Arial"/>
                                <w:b/>
                                <w:bCs/>
                                <w:i w:val="off"/>
                                <w:iCs w:val="off"/>
                                <w:color w:val="ffffff" w:themeColor="lt1"/>
                                <w:sz w:val="28"/>
                                <w:szCs w:val="28"/>
                                <w:u w:val="single"/>
                                <w:lang w:val="en-GB"/>
                              </w:rPr>
                              <w:t>Listening and Focus</w:t>
                            </w:r>
                            <w:r>
                              <w:rPr>
                                <w:rFonts w:ascii="Arial" w:cs="Arial" w:hAnsi="Arial"/>
                                <w:b w:val="off"/>
                                <w:bCs w:val="off"/>
                                <w:i w:val="off"/>
                                <w:iCs w:val="off"/>
                                <w:color w:val="ffffff" w:themeColor="lt1"/>
                                <w:sz w:val="28"/>
                                <w:szCs w:val="28"/>
                                <w:u w:val="none"/>
                                <w:lang w:val="en-GB"/>
                              </w:rPr>
                              <w:t xml:space="preserve"> - Following instructions and responding to music ques.</w:t>
                            </w:r>
                          </w:p>
                          <w:p w14:paraId="00000014">
                            <w:pPr>
                              <w:spacing w:after="0" w:line="240"/>
                              <w:ind w:left="0" w:right="0" w:firstLine="0"/>
                              <w:jc w:val="center"/>
                              <w:rPr>
                                <w:rFonts w:ascii="Arial" w:cs="Arial" w:hAnsi="Arial"/>
                                <w:b/>
                                <w:bCs/>
                                <w:i w:val="off"/>
                                <w:iCs w:val="off"/>
                                <w:color w:val="ffffff" w:themeColor="lt1"/>
                                <w:sz w:val="28"/>
                                <w:szCs w:val="28"/>
                                <w:u w:val="single"/>
                              </w:rPr>
                            </w:pPr>
                          </w:p>
                          <w:p w14:paraId="00000015">
                            <w:pPr>
                              <w:spacing w:after="0" w:line="240"/>
                              <w:ind w:left="0" w:right="0" w:firstLine="0"/>
                              <w:jc w:val="center"/>
                              <w:rPr>
                                <w:rFonts w:ascii="Arial" w:cs="Arial" w:hAnsi="Arial"/>
                                <w:b/>
                                <w:bCs/>
                                <w:i w:val="off"/>
                                <w:iCs w:val="off"/>
                                <w:color w:val="ffffff" w:themeColor="lt1"/>
                                <w:sz w:val="28"/>
                                <w:szCs w:val="28"/>
                                <w:u w:val="single"/>
                              </w:rPr>
                            </w:pPr>
                            <w:r>
                              <w:rPr>
                                <w:rFonts w:ascii="Arial" w:cs="Arial" w:hAnsi="Arial"/>
                                <w:b w:val="off"/>
                                <w:bCs w:val="off"/>
                                <w:i w:val="off"/>
                                <w:iCs w:val="off"/>
                                <w:color w:val="ffffff" w:themeColor="lt1"/>
                                <w:sz w:val="28"/>
                                <w:szCs w:val="28"/>
                                <w:u w:val="none"/>
                              </w:rPr>
                              <w:t xml:space="preserve">    </w:t>
                            </w:r>
                            <w:r>
                              <w:rPr>
                                <w:rFonts w:ascii="Arial" w:cs="Arial" w:hAnsi="Arial"/>
                                <w:b w:val="off"/>
                                <w:bCs w:val="off"/>
                                <w:i w:val="off"/>
                                <w:iCs w:val="off"/>
                                <w:color w:val="ffffff" w:themeColor="lt1"/>
                                <w:sz w:val="28"/>
                                <w:szCs w:val="28"/>
                                <w:u w:val="single"/>
                                <w:lang w:val="en-GB"/>
                              </w:rPr>
                              <w:t>INSIGHTS:</w:t>
                            </w:r>
                          </w:p>
                          <w:p w14:paraId="00000016">
                            <w:pPr>
                              <w:spacing w:after="0" w:line="240"/>
                              <w:ind w:left="0" w:right="0" w:firstLine="0"/>
                              <w:jc w:val="center"/>
                              <w:rPr>
                                <w:rFonts w:ascii="Arial" w:cs="Arial" w:hAnsi="Arial"/>
                                <w:b/>
                                <w:bCs/>
                                <w:i w:val="off"/>
                                <w:iCs w:val="off"/>
                                <w:color w:val="ffffff" w:themeColor="lt1"/>
                                <w:sz w:val="28"/>
                                <w:szCs w:val="28"/>
                                <w:u w:val="single"/>
                              </w:rPr>
                            </w:pPr>
                          </w:p>
                          <w:p w14:paraId="00000017">
                            <w:pPr>
                              <w:numPr>
                                <w:ilvl w:val="0"/>
                                <w:numId w:val="3"/>
                              </w:numPr>
                              <w:spacing w:after="0" w:line="240"/>
                              <w:jc w:val="center"/>
                              <w:rPr>
                                <w:rFonts w:ascii="Arial" w:cs="Arial" w:hAnsi="Arial"/>
                                <w:b/>
                                <w:bCs/>
                                <w:i w:val="off"/>
                                <w:iCs w:val="off"/>
                                <w:color w:val="ffffff" w:themeColor="lt1"/>
                                <w:sz w:val="28"/>
                                <w:szCs w:val="28"/>
                                <w:u w:val="single"/>
                              </w:rPr>
                            </w:pPr>
                            <w:r>
                              <w:rPr>
                                <w:rFonts w:ascii="Arial" w:cs="Arial" w:hAnsi="Arial"/>
                                <w:b w:val="off"/>
                                <w:bCs w:val="off"/>
                                <w:i w:val="off"/>
                                <w:iCs w:val="off"/>
                                <w:color w:val="ffffff" w:themeColor="lt1"/>
                                <w:sz w:val="28"/>
                                <w:szCs w:val="28"/>
                                <w:u w:val="none"/>
                                <w:lang w:val="en-GB"/>
                              </w:rPr>
                              <w:t>How performers use movement, expression and storytelling on stage.</w:t>
                            </w:r>
                          </w:p>
                          <w:p w14:paraId="00000018">
                            <w:pPr>
                              <w:numPr>
                                <w:ilvl w:val="0"/>
                                <w:numId w:val="3"/>
                              </w:numPr>
                              <w:spacing w:after="0" w:line="240"/>
                              <w:jc w:val="center"/>
                              <w:rPr>
                                <w:rFonts w:ascii="Arial" w:cs="Arial" w:hAnsi="Arial"/>
                                <w:b/>
                                <w:bCs/>
                                <w:i w:val="off"/>
                                <w:iCs w:val="off"/>
                                <w:color w:val="ffffff" w:themeColor="lt1"/>
                                <w:sz w:val="28"/>
                                <w:szCs w:val="28"/>
                                <w:u w:val="single"/>
                              </w:rPr>
                            </w:pPr>
                            <w:r>
                              <w:rPr>
                                <w:rFonts w:ascii="Arial" w:cs="Arial" w:hAnsi="Arial"/>
                                <w:b w:val="off"/>
                                <w:bCs w:val="off"/>
                                <w:i w:val="off"/>
                                <w:iCs w:val="off"/>
                                <w:color w:val="ffffff" w:themeColor="lt1"/>
                                <w:sz w:val="28"/>
                                <w:szCs w:val="28"/>
                                <w:u w:val="none"/>
                                <w:lang w:val="en-GB"/>
                              </w:rPr>
                              <w:t>The idea of rehearsal and performance like professional productions.</w:t>
                            </w:r>
                          </w:p>
                          <w:p w14:paraId="00000019">
                            <w:pPr>
                              <w:numPr>
                                <w:ilvl w:val="0"/>
                                <w:numId w:val="3"/>
                              </w:numPr>
                              <w:spacing w:after="0" w:line="240"/>
                              <w:jc w:val="center"/>
                              <w:rPr>
                                <w:rFonts w:ascii="Arial" w:cs="Arial" w:hAnsi="Arial"/>
                                <w:b/>
                                <w:bCs/>
                                <w:i w:val="off"/>
                                <w:iCs w:val="off"/>
                                <w:color w:val="ffffff" w:themeColor="lt1"/>
                                <w:sz w:val="28"/>
                                <w:szCs w:val="28"/>
                                <w:u w:val="single"/>
                              </w:rPr>
                            </w:pPr>
                            <w:r>
                              <w:rPr>
                                <w:rFonts w:ascii="Arial" w:cs="Arial" w:hAnsi="Arial"/>
                                <w:b w:val="off"/>
                                <w:bCs w:val="off"/>
                                <w:i w:val="off"/>
                                <w:iCs w:val="off"/>
                                <w:color w:val="ffffff" w:themeColor="lt1"/>
                                <w:sz w:val="28"/>
                                <w:szCs w:val="28"/>
                                <w:u w:val="none"/>
                                <w:lang w:val="en-GB"/>
                              </w:rPr>
                              <w:t>Different roles within theatre such as dancers, choreographers and directors.</w:t>
                            </w:r>
                          </w:p>
                          <w:p w14:paraId="0000001A">
                            <w:pPr>
                              <w:numPr>
                                <w:ilvl w:val="0"/>
                                <w:numId w:val="3"/>
                              </w:numPr>
                              <w:spacing w:after="0" w:line="240"/>
                              <w:jc w:val="center"/>
                              <w:rPr>
                                <w:rFonts w:ascii="Arial" w:cs="Arial" w:hAnsi="Arial"/>
                                <w:b/>
                                <w:bCs/>
                                <w:i w:val="off"/>
                                <w:iCs w:val="off"/>
                                <w:color w:val="ffffff" w:themeColor="lt1"/>
                                <w:sz w:val="28"/>
                                <w:szCs w:val="28"/>
                                <w:u w:val="single"/>
                              </w:rPr>
                            </w:pPr>
                            <w:r>
                              <w:rPr>
                                <w:rFonts w:ascii="Arial" w:cs="Arial" w:hAnsi="Arial"/>
                                <w:b w:val="off"/>
                                <w:bCs w:val="off"/>
                                <w:i w:val="off"/>
                                <w:iCs w:val="off"/>
                                <w:color w:val="ffffff" w:themeColor="lt1"/>
                                <w:sz w:val="28"/>
                                <w:szCs w:val="28"/>
                                <w:u w:val="none"/>
                                <w:lang w:val="en-GB"/>
                              </w:rPr>
                              <w:t>The excitement of being part of a creative production process</w:t>
                            </w:r>
                          </w:p>
                          <w:p w14:paraId="0000001B">
                            <w:pPr>
                              <w:spacing w:after="0" w:line="240"/>
                              <w:ind w:left="0" w:right="0" w:firstLine="0"/>
                              <w:jc w:val="center"/>
                              <w:rPr>
                                <w:rFonts w:ascii="Arial" w:cs="Arial" w:hAnsi="Arial"/>
                                <w:b/>
                                <w:bCs/>
                                <w:i w:val="off"/>
                                <w:iCs w:val="off"/>
                                <w:color w:val="ffffff" w:themeColor="lt1"/>
                                <w:sz w:val="28"/>
                                <w:szCs w:val="28"/>
                                <w:u w:val="single"/>
                              </w:rPr>
                            </w:pPr>
                          </w:p>
                          <w:p w14:paraId="0000001C">
                            <w:pPr>
                              <w:spacing w:after="0" w:line="240"/>
                              <w:ind w:left="0" w:right="0" w:firstLine="0"/>
                              <w:jc w:val="center"/>
                              <w:rPr>
                                <w:rFonts w:ascii="Arial" w:cs="Arial" w:hAnsi="Arial"/>
                                <w:b/>
                                <w:bCs/>
                                <w:i w:val="off"/>
                                <w:iCs w:val="off"/>
                                <w:color w:val="ffffff" w:themeColor="lt1"/>
                                <w:sz w:val="28"/>
                                <w:szCs w:val="28"/>
                                <w:u w:val="single"/>
                              </w:rPr>
                            </w:pPr>
                          </w:p>
                          <w:p w14:paraId="0000001D">
                            <w:pPr>
                              <w:spacing w:after="0" w:line="240"/>
                              <w:ind w:left="0" w:right="0" w:firstLine="0"/>
                              <w:jc w:val="center"/>
                              <w:rPr>
                                <w:rFonts w:ascii="Arial" w:cs="Arial" w:hAnsi="Arial"/>
                                <w:b w:val="off"/>
                                <w:bCs w:val="off"/>
                                <w:i w:val="off"/>
                                <w:iCs w:val="off"/>
                                <w:color w:val="ffffff" w:themeColor="lt1"/>
                                <w:sz w:val="28"/>
                                <w:szCs w:val="28"/>
                                <w:u w:val="none"/>
                                <w:lang w:val="en-GB"/>
                              </w:rPr>
                            </w:pPr>
                            <w:r>
                              <w:rPr>
                                <w:rFonts w:ascii="Arial" w:cs="Arial" w:hAnsi="Arial"/>
                                <w:b w:val="off"/>
                                <w:bCs w:val="off"/>
                                <w:i w:val="off"/>
                                <w:iCs w:val="off"/>
                                <w:color w:val="ffffff" w:themeColor="lt1"/>
                                <w:sz w:val="28"/>
                                <w:szCs w:val="28"/>
                                <w:u w:val="none"/>
                                <w:lang w:val="en-GB"/>
                              </w:rPr>
                              <w:t>This workshop is a joyful introduction to the world of musical theatre that can spark curiosity, build confidence and inspire a life long love of music, dance and theatre.</w:t>
                            </w:r>
                          </w:p>
                          <w:p w14:paraId="0000001E">
                            <w:pPr>
                              <w:spacing w:after="0" w:line="240"/>
                              <w:ind w:left="0" w:right="0" w:firstLine="0"/>
                              <w:jc w:val="center"/>
                              <w:rPr>
                                <w:rFonts w:ascii="Arial" w:cs="Arial" w:hAnsi="Arial"/>
                                <w:b w:val="off"/>
                                <w:bCs w:val="off"/>
                                <w:i w:val="off"/>
                                <w:iCs w:val="off"/>
                                <w:color w:val="ffffff" w:themeColor="lt1"/>
                                <w:sz w:val="28"/>
                                <w:szCs w:val="28"/>
                                <w:u w:val="none"/>
                                <w:lang w:val="en-GB"/>
                              </w:rPr>
                            </w:pPr>
                          </w:p>
                          <w:p w14:paraId="0000001F">
                            <w:pPr>
                              <w:spacing w:after="0" w:line="240"/>
                              <w:ind w:left="0" w:right="0" w:firstLine="0"/>
                              <w:jc w:val="center"/>
                              <w:rPr>
                                <w:rFonts w:ascii="Arial" w:cs="Arial" w:hAnsi="Arial"/>
                                <w:b/>
                                <w:bCs/>
                                <w:i w:val="off"/>
                                <w:iCs w:val="off"/>
                                <w:color w:val="ffffff" w:themeColor="lt1"/>
                                <w:sz w:val="28"/>
                                <w:szCs w:val="28"/>
                                <w:u w:val="none"/>
                                <w:lang w:val="en-GB"/>
                              </w:rPr>
                            </w:pPr>
                          </w:p>
                          <w:p w14:paraId="00000020">
                            <w:pPr>
                              <w:spacing w:after="0" w:line="240"/>
                              <w:ind w:left="0" w:right="0" w:firstLine="0"/>
                              <w:jc w:val="center"/>
                              <w:rPr>
                                <w:rFonts w:ascii="Arial" w:cs="Arial" w:hAnsi="Arial"/>
                                <w:b w:val="off"/>
                                <w:bCs w:val="off"/>
                                <w:i/>
                                <w:iCs/>
                                <w:color w:val="ffffff" w:themeColor="lt1"/>
                                <w:sz w:val="28"/>
                                <w:szCs w:val="28"/>
                                <w:u w:val="none"/>
                              </w:rPr>
                            </w:pPr>
                            <w:r>
                              <w:rPr>
                                <w:rFonts w:ascii="Arial" w:cs="Arial" w:hAnsi="Arial"/>
                                <w:b/>
                                <w:bCs/>
                                <w:i/>
                                <w:iCs/>
                                <w:color w:val="ffffff" w:themeColor="lt1"/>
                                <w:sz w:val="28"/>
                                <w:szCs w:val="28"/>
                                <w:u w:val="none"/>
                                <w:lang w:val="en-GB"/>
                              </w:rPr>
                              <w:t>On booking please specify either what musicals you are wanting to look at or tailored advice</w:t>
                            </w:r>
                            <w:r>
                              <w:rPr>
                                <w:rFonts w:ascii="Arial" w:cs="Arial" w:hAnsi="Arial"/>
                                <w:b w:val="off"/>
                                <w:bCs w:val="off"/>
                                <w:i/>
                                <w:iCs/>
                                <w:color w:val="ffffff" w:themeColor="lt1"/>
                                <w:sz w:val="28"/>
                                <w:szCs w:val="28"/>
                                <w:u w:val="none"/>
                                <w:lang w:val="en-GB"/>
                              </w:rPr>
                              <w:t xml:space="preserve"> </w:t>
                            </w:r>
                          </w:p>
                          <w:p w14:paraId="00000021">
                            <w:pPr>
                              <w:spacing w:after="0" w:line="240"/>
                              <w:ind w:left="0" w:right="0" w:firstLine="0"/>
                              <w:jc w:val="center"/>
                              <w:rPr>
                                <w:rFonts w:ascii="Arial" w:cs="Arial" w:hAnsi="Arial"/>
                                <w:b/>
                                <w:bCs/>
                                <w:i w:val="off"/>
                                <w:iCs w:val="off"/>
                                <w:color w:val="ffffff" w:themeColor="lt1"/>
                                <w:sz w:val="28"/>
                                <w:szCs w:val="28"/>
                                <w:u w:val="single"/>
                              </w:rPr>
                            </w:pPr>
                          </w:p>
                          <w:p w14:paraId="00000022">
                            <w:pPr>
                              <w:spacing w:after="0" w:line="240"/>
                              <w:ind w:left="0" w:right="0" w:firstLine="0"/>
                              <w:jc w:val="center"/>
                              <w:rPr>
                                <w:rFonts w:ascii="Arial" w:cs="Arial" w:hAnsi="Arial"/>
                                <w:b/>
                                <w:bCs/>
                                <w:i w:val="off"/>
                                <w:iCs w:val="off"/>
                                <w:color w:val="ffffff" w:themeColor="lt1"/>
                                <w:sz w:val="28"/>
                                <w:szCs w:val="28"/>
                                <w:u w:val="single"/>
                              </w:rPr>
                            </w:pPr>
                          </w:p>
                          <w:p w14:paraId="00000023">
                            <w:pPr>
                              <w:spacing w:after="0" w:line="240"/>
                              <w:ind w:left="0" w:right="0" w:firstLine="0"/>
                              <w:rPr>
                                <w:rFonts w:ascii="Arial" w:cs="Arial" w:hAnsi="Arial"/>
                                <w:b/>
                                <w:bCs/>
                                <w:i w:val="off"/>
                                <w:iCs w:val="off"/>
                                <w:sz w:val="28"/>
                                <w:szCs w:val="28"/>
                                <w:u w:val="single"/>
                              </w:rPr>
                            </w:pPr>
                          </w:p>
                          <w:p w14:paraId="00000024">
                            <w:pPr>
                              <w:spacing w:after="0" w:line="240"/>
                              <w:ind w:left="0" w:right="0" w:firstLine="0"/>
                              <w:rPr>
                                <w:rFonts w:ascii="Arial" w:cs="Arial" w:hAnsi="Arial"/>
                                <w:b/>
                                <w:bCs/>
                                <w:i w:val="off"/>
                                <w:iCs w:val="off"/>
                                <w:sz w:val="28"/>
                                <w:szCs w:val="28"/>
                                <w:u w:val="single"/>
                              </w:rPr>
                            </w:pPr>
                          </w:p>
                          <w:p w14:paraId="00000025">
                            <w:pPr>
                              <w:spacing w:after="0" w:line="240"/>
                              <w:ind w:left="0" w:right="0" w:firstLine="0"/>
                              <w:rPr>
                                <w:rFonts w:ascii="Arial" w:cs="Arial" w:hAnsi="Arial"/>
                                <w:b/>
                                <w:bCs/>
                                <w:i w:val="off"/>
                                <w:iCs w:val="off"/>
                                <w:sz w:val="28"/>
                                <w:szCs w:val="28"/>
                                <w:u w:val="single"/>
                              </w:rPr>
                            </w:pPr>
                          </w:p>
                          <w:p w14:paraId="00000026">
                            <w:pPr>
                              <w:spacing w:after="0" w:line="240"/>
                              <w:ind w:left="0" w:right="0" w:firstLine="0"/>
                              <w:rPr>
                                <w:rFonts w:ascii="Arial" w:cs="Arial" w:hAnsi="Arial"/>
                                <w:b/>
                                <w:bCs/>
                                <w:i w:val="off"/>
                                <w:iCs w:val="off"/>
                                <w:sz w:val="28"/>
                                <w:szCs w:val="28"/>
                                <w:u w:val="single"/>
                              </w:rPr>
                            </w:pPr>
                          </w:p>
                          <w:p w14:paraId="00000027">
                            <w:pPr>
                              <w:spacing w:after="0" w:line="240"/>
                              <w:ind w:left="0" w:right="0" w:firstLine="0"/>
                              <w:rPr>
                                <w:rFonts w:ascii="Arial" w:cs="Arial" w:hAnsi="Arial"/>
                                <w:b/>
                                <w:bCs/>
                                <w:i w:val="off"/>
                                <w:iCs w:val="off"/>
                                <w:sz w:val="28"/>
                                <w:szCs w:val="28"/>
                                <w:u w:val="single"/>
                              </w:rPr>
                            </w:pPr>
                          </w:p>
                          <w:p w14:paraId="00000028">
                            <w:pPr>
                              <w:spacing w:after="0" w:line="240"/>
                              <w:ind w:left="0" w:right="0" w:firstLine="0"/>
                              <w:rPr>
                                <w:rFonts w:ascii="Arial" w:cs="Arial" w:hAnsi="Arial"/>
                                <w:b/>
                                <w:bCs/>
                                <w:i w:val="off"/>
                                <w:iCs w:val="off"/>
                                <w:sz w:val="28"/>
                                <w:szCs w:val="28"/>
                                <w:u w:val="single"/>
                              </w:rPr>
                            </w:pPr>
                          </w:p>
                          <w:p w14:paraId="00000029">
                            <w:pPr>
                              <w:spacing w:after="0" w:line="240"/>
                              <w:ind w:left="0" w:right="0" w:firstLine="0"/>
                              <w:rPr>
                                <w:rFonts w:ascii="Arial" w:cs="Arial" w:hAnsi="Arial"/>
                                <w:b/>
                                <w:bCs/>
                                <w:i w:val="off"/>
                                <w:iCs w:val="off"/>
                                <w:sz w:val="28"/>
                                <w:szCs w:val="28"/>
                                <w:u w:val="single"/>
                              </w:rPr>
                            </w:pPr>
                          </w:p>
                        </w:txbxContent>
                      </wps:txbx>
                      <wps:bodyPr rtlCol="0"/>
                    </wps:wsp>
                  </a:graphicData>
                </a:graphic>
              </wp:anchor>
            </w:drawing>
          </mc:Choice>
          <mc:Fallback>
            <w:pict>
              <v:shape id="B8DC6013-6F48-533F-E443AE9B675F" coordsize="21600,21600" style="position:absolute;width:544.15pt;height:789.45pt;margin-top:-48.8pt;margin-left:-47.9pt;mso-wrap-distance-left:9.36pt;mso-wrap-distance-right:9.36pt;mso-wrap-distance-top:0pt;mso-wrap-distance-bottom:0pt;mso-position-horizontal-relative:margin;mso-position-vertical-relative:margin;rotation:0.000000;z-index:3;" strokecolor="#000000" strokeweight="0pt" o:spt="1" path="m0,0 l0,21600 r21600,0 l21600,0 x e">
                <v:stroke color="#000000" filltype="solid" joinstyle="round" linestyle="single" mitterlimit="800000" weight="0pt"/>
                <w10:wrap side="both"/>
                <o:lock/>
              </v:shape>
            </w:pict>
          </mc:Fallback>
        </mc:AlternateContent>
      </w:r>
      <w:r>
        <w:rPr>
          <w:rFonts w:ascii="Forte" w:hAnsi="Forte"/>
          <w:i/>
          <w:iCs/>
          <w:sz w:val="40"/>
          <w:szCs w:val="40"/>
          <w:lang w:val="en-GB"/>
        </w:rPr>
        <w:drawing xmlns:mc="http://schemas.openxmlformats.org/markup-compatibility/2006">
          <wp:anchor allowOverlap="1" behindDoc="0" distT="0" distB="0" distL="118872" distR="118872" layoutInCell="1" locked="0" relativeHeight="2" simplePos="0">
            <wp:simplePos x="0" y="0"/>
            <wp:positionH relativeFrom="margin">
              <wp:posOffset>-591820</wp:posOffset>
            </wp:positionH>
            <wp:positionV relativeFrom="margin">
              <wp:posOffset>-620395</wp:posOffset>
            </wp:positionV>
            <wp:extent cx="6913880" cy="10062210"/>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Grp="0" noSelect="0" noChangeAspect="1" noMove="0"/>
                    </pic:cNvPicPr>
                  </pic:nvPicPr>
                  <pic:blipFill>
                    <a:blip r:embed="rId7"/>
                    <a:srcRect/>
                    <a:stretch>
                      <a:fillRect/>
                    </a:stretch>
                  </pic:blipFill>
                  <pic:spPr>
                    <a:xfrm>
                      <a:off x="0" y="0"/>
                      <a:ext cx="6913880" cy="10062210"/>
                    </a:xfrm>
                    <a:prstGeom prst="rect">
                      <a:avLst/>
                    </a:prstGeom>
                  </pic:spPr>
                </pic:pic>
              </a:graphicData>
            </a:graphic>
          </wp:anchor>
        </w:drawing>
      </w:r>
      <w:r>
        <w:rPr>
          <w:rFonts w:ascii="Forte" w:hAnsi="Forte"/>
          <w:i/>
          <w:iCs/>
          <w:sz w:val="40"/>
          <w:szCs w:val="40"/>
          <w:lang w:val="en-GB"/>
        </w:rPr>
        <w:tab/>
      </w:r>
    </w:p>
    <w:sectPr>
      <w:footnotePr/>
      <w:type w:val="nextPage"/>
      <w:pgSz w:w="11906" w:h="16838" w:orient="portrait"/>
      <w:pgMar w:top="1440" w:right="1440" w:bottom="1440" w:left="1440" w:header="708" w:footer="708" w:gutter="0"/>
      <w:paperSrc w:first="1" w:other="1"/>
      <w:pgBorders w:display="allPages" w:offsetFrom="page" w:zOrder="front">
        <w:top w:val="single" w:color="auto" w:sz="2" w:space="24"/>
        <w:left w:val="single" w:color="auto" w:sz="2" w:space="24"/>
        <w:right w:val="single" w:color="auto" w:sz="2" w:space="24"/>
        <w:bottom w:val="single" w:color="auto" w:sz="2" w:space="24"/>
      </w:pgBorders>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Fort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1">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abstractNum w:abstractNumId="2">
    <w:multiLevelType w:val="hybridMultilevel"/>
    <w:lvl w:ilvl="0" w:tentative="0">
      <w:start w:val="1"/>
      <w:numFmt w:val="bullet"/>
      <w:isLgl w:val="off"/>
      <w:suff w:val="tab"/>
      <w:lvlText w:val=""/>
      <w:lvlJc w:val="left"/>
      <w:pPr>
        <w:ind w:left="720" w:hanging="360"/>
      </w:pPr>
      <w:rPr>
        <w:rFonts w:ascii="Symbol" w:hAnsi="Symbol"/>
      </w:rPr>
    </w:lvl>
    <w:lvl w:ilvl="1" w:tentative="1">
      <w:start w:val="1"/>
      <w:numFmt w:val="bullet"/>
      <w:isLgl w:val="off"/>
      <w:suff w:val="tab"/>
      <w:lvlText w:val="o"/>
      <w:lvlJc w:val="left"/>
      <w:pPr>
        <w:ind w:left="1440" w:hanging="360"/>
      </w:pPr>
      <w:rPr>
        <w:rFonts w:ascii="Courier New" w:cs="Courier New" w:hAnsi="Courier New"/>
      </w:rPr>
    </w:lvl>
    <w:lvl w:ilvl="2" w:tentative="1">
      <w:start w:val="1"/>
      <w:numFmt w:val="bullet"/>
      <w:isLgl w:val="off"/>
      <w:suff w:val="tab"/>
      <w:lvlText w:val=""/>
      <w:lvlJc w:val="left"/>
      <w:pPr>
        <w:ind w:left="2160" w:hanging="360"/>
      </w:pPr>
      <w:rPr>
        <w:rFonts w:ascii="Wingdings" w:hAnsi="Wingdings"/>
      </w:rPr>
    </w:lvl>
    <w:lvl w:ilvl="3" w:tentative="1">
      <w:start w:val="1"/>
      <w:numFmt w:val="bullet"/>
      <w:isLgl w:val="off"/>
      <w:suff w:val="tab"/>
      <w:lvlText w:val=""/>
      <w:lvlJc w:val="left"/>
      <w:pPr>
        <w:ind w:left="2880" w:hanging="360"/>
      </w:pPr>
      <w:rPr>
        <w:rFonts w:ascii="Symbol" w:hAnsi="Symbol"/>
      </w:rPr>
    </w:lvl>
    <w:lvl w:ilvl="4" w:tentative="1">
      <w:start w:val="1"/>
      <w:numFmt w:val="bullet"/>
      <w:isLgl w:val="off"/>
      <w:suff w:val="tab"/>
      <w:lvlText w:val="o"/>
      <w:lvlJc w:val="left"/>
      <w:pPr>
        <w:ind w:left="3600" w:hanging="360"/>
      </w:pPr>
      <w:rPr>
        <w:rFonts w:ascii="Courier New" w:cs="Courier New" w:hAnsi="Courier New"/>
      </w:rPr>
    </w:lvl>
    <w:lvl w:ilvl="5" w:tentative="1">
      <w:start w:val="1"/>
      <w:numFmt w:val="bullet"/>
      <w:isLgl w:val="off"/>
      <w:suff w:val="tab"/>
      <w:lvlText w:val=""/>
      <w:lvlJc w:val="left"/>
      <w:pPr>
        <w:ind w:left="4320" w:hanging="360"/>
      </w:pPr>
      <w:rPr>
        <w:rFonts w:ascii="Wingdings" w:hAnsi="Wingdings"/>
      </w:rPr>
    </w:lvl>
    <w:lvl w:ilvl="6" w:tentative="1">
      <w:start w:val="1"/>
      <w:numFmt w:val="bullet"/>
      <w:isLgl w:val="off"/>
      <w:suff w:val="tab"/>
      <w:lvlText w:val=""/>
      <w:lvlJc w:val="left"/>
      <w:pPr>
        <w:ind w:left="5040" w:hanging="360"/>
      </w:pPr>
      <w:rPr>
        <w:rFonts w:ascii="Symbol" w:hAnsi="Symbol"/>
      </w:rPr>
    </w:lvl>
    <w:lvl w:ilvl="7" w:tentative="1">
      <w:start w:val="1"/>
      <w:numFmt w:val="bullet"/>
      <w:isLgl w:val="off"/>
      <w:suff w:val="tab"/>
      <w:lvlText w:val="o"/>
      <w:lvlJc w:val="left"/>
      <w:pPr>
        <w:ind w:left="5760" w:hanging="360"/>
      </w:pPr>
      <w:rPr>
        <w:rFonts w:ascii="Courier New" w:cs="Courier New" w:hAnsi="Courier New"/>
      </w:rPr>
    </w:lvl>
    <w:lvl w:ilvl="8" w:tentative="1">
      <w:start w:val="1"/>
      <w:numFmt w:val="bullet"/>
      <w:isLgl w:val="off"/>
      <w:suff w:val="tab"/>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GB" w:eastAsia="zh-CN" w:bidi="ar-SA"/>
  <w:clrSchemeMapping w:accent1="accent1" w:accent2="accent2" w:accent3="accent3" w:accent4="accent4" w:accent5="accent5" w:accent6="accent6" w:bg1="light1" w:bg2="light2" w:followedHyperlink="followedHyperlink" w:hyperlink="hyperlink" w:text1="dark1" w:text2="dark2"/>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 Id="rId7" Type="http://schemas.openxmlformats.org/officeDocument/2006/relationships/image" Target="media/image2.jpeg"/></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Rheanna Newman</dc:creator>
  <cp:lastModifiedBy>Rheanna Newman</cp:lastModifiedBy>
</cp:coreProperties>
</file>